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3B1" w14:textId="46277C7E" w:rsidR="00F971BB" w:rsidRPr="00B57D93" w:rsidRDefault="00F971BB" w:rsidP="00F971BB">
      <w:pPr>
        <w:pStyle w:val="afa"/>
        <w:rPr>
          <w:rFonts w:ascii="Times New Roman" w:hAnsi="Times New Roman" w:cs="Times New Roman"/>
        </w:rPr>
      </w:pPr>
      <w:r w:rsidRPr="00B57D9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27724" w:rsidRPr="00827724">
        <w:rPr>
          <w:rFonts w:ascii="Times New Roman" w:hAnsi="Times New Roman" w:cs="Times New Roman"/>
          <w:vertAlign w:val="superscript"/>
        </w:rPr>
        <w:t>1</w:t>
      </w:r>
      <w:r w:rsidRPr="00B57D93">
        <w:rPr>
          <w:rFonts w:ascii="Times New Roman" w:hAnsi="Times New Roman" w:cs="Times New Roman"/>
        </w:rPr>
        <w:t xml:space="preserve"> Затверджен</w:t>
      </w:r>
      <w:r w:rsidR="00827724">
        <w:rPr>
          <w:rFonts w:ascii="Times New Roman" w:hAnsi="Times New Roman" w:cs="Times New Roman"/>
        </w:rPr>
        <w:t>а</w:t>
      </w:r>
      <w:r w:rsidRPr="00B57D93">
        <w:rPr>
          <w:rFonts w:ascii="Times New Roman" w:hAnsi="Times New Roman" w:cs="Times New Roman"/>
        </w:rPr>
        <w:t xml:space="preserve"> Наказом              </w:t>
      </w:r>
    </w:p>
    <w:p w14:paraId="66F321F9" w14:textId="5EC3F7A6" w:rsidR="00F971BB" w:rsidRPr="00B57D93" w:rsidRDefault="00F971BB" w:rsidP="00F971BB">
      <w:pPr>
        <w:pStyle w:val="afa"/>
        <w:rPr>
          <w:rFonts w:ascii="Times New Roman" w:hAnsi="Times New Roman" w:cs="Times New Roman"/>
        </w:rPr>
      </w:pPr>
      <w:r w:rsidRPr="00B57D9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87248">
        <w:rPr>
          <w:rFonts w:ascii="Times New Roman" w:hAnsi="Times New Roman" w:cs="Times New Roman"/>
        </w:rPr>
        <w:t xml:space="preserve"> </w:t>
      </w:r>
      <w:r w:rsidRPr="00B57D93">
        <w:rPr>
          <w:rFonts w:ascii="Times New Roman" w:hAnsi="Times New Roman" w:cs="Times New Roman"/>
        </w:rPr>
        <w:t xml:space="preserve">Міністерства освіти і науки України  </w:t>
      </w:r>
    </w:p>
    <w:p w14:paraId="07B6A789" w14:textId="1F0080FC" w:rsidR="00F971BB" w:rsidRPr="00B57D93" w:rsidRDefault="00F971BB" w:rsidP="00F971BB">
      <w:pPr>
        <w:spacing w:line="240" w:lineRule="auto"/>
        <w:jc w:val="center"/>
        <w:rPr>
          <w:rFonts w:ascii="Times New Roman" w:hAnsi="Times New Roman" w:cs="Times New Roman"/>
        </w:rPr>
      </w:pPr>
      <w:r w:rsidRPr="00B57D93">
        <w:rPr>
          <w:rFonts w:ascii="Times New Roman" w:hAnsi="Times New Roman" w:cs="Times New Roman"/>
        </w:rPr>
        <w:t xml:space="preserve">                                             </w:t>
      </w:r>
      <w:r w:rsidR="00B57D93">
        <w:rPr>
          <w:rFonts w:ascii="Times New Roman" w:hAnsi="Times New Roman" w:cs="Times New Roman"/>
        </w:rPr>
        <w:t xml:space="preserve">   </w:t>
      </w:r>
      <w:r w:rsidR="00B8724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57D93">
        <w:rPr>
          <w:rFonts w:ascii="Times New Roman" w:hAnsi="Times New Roman" w:cs="Times New Roman"/>
        </w:rPr>
        <w:t xml:space="preserve"> </w:t>
      </w:r>
      <w:r w:rsidRPr="00B57D93">
        <w:rPr>
          <w:rFonts w:ascii="Times New Roman" w:hAnsi="Times New Roman" w:cs="Times New Roman"/>
        </w:rPr>
        <w:t>від 07.06.2017 № 804</w:t>
      </w:r>
    </w:p>
    <w:p w14:paraId="11F853D5" w14:textId="77777777" w:rsidR="00F971BB" w:rsidRDefault="00F971BB" w:rsidP="00F971BB">
      <w:pPr>
        <w:spacing w:line="240" w:lineRule="auto"/>
        <w:jc w:val="center"/>
      </w:pPr>
    </w:p>
    <w:p w14:paraId="4E9335DF" w14:textId="2FBA4105" w:rsidR="00243924" w:rsidRPr="005D2CA4" w:rsidRDefault="00243924" w:rsidP="00F971B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6"/>
          <w:highlight w:val="white"/>
          <w:vertAlign w:val="superscript"/>
        </w:rPr>
      </w:pPr>
      <w:r w:rsidRPr="005D2CA4">
        <w:rPr>
          <w:rFonts w:ascii="Times New Roman" w:eastAsia="Times New Roman" w:hAnsi="Times New Roman" w:cs="Times New Roman"/>
          <w:b/>
          <w:color w:val="auto"/>
          <w:sz w:val="28"/>
          <w:szCs w:val="36"/>
          <w:highlight w:val="white"/>
        </w:rPr>
        <w:t>Навчальна програма для загальноосвітніх навчальних закладів</w:t>
      </w:r>
      <w:r w:rsidR="00827724" w:rsidRPr="005D2CA4">
        <w:rPr>
          <w:rFonts w:ascii="Times New Roman" w:eastAsia="Times New Roman" w:hAnsi="Times New Roman" w:cs="Times New Roman"/>
          <w:b/>
          <w:color w:val="auto"/>
          <w:sz w:val="28"/>
          <w:szCs w:val="36"/>
          <w:highlight w:val="white"/>
          <w:vertAlign w:val="superscript"/>
        </w:rPr>
        <w:t>1</w:t>
      </w:r>
    </w:p>
    <w:p w14:paraId="057D82CF" w14:textId="00869E22" w:rsidR="00B63F95" w:rsidRPr="005D2CA4" w:rsidRDefault="00243924" w:rsidP="001E6A0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cyan"/>
        </w:rPr>
      </w:pPr>
      <w:r w:rsidRPr="005D2CA4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cyan"/>
        </w:rPr>
        <w:t xml:space="preserve"> </w:t>
      </w:r>
      <w:r w:rsidR="00226E69" w:rsidRPr="005D2CA4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cyan"/>
        </w:rPr>
        <w:t>9 клас</w:t>
      </w:r>
    </w:p>
    <w:p w14:paraId="6B2EA76D" w14:textId="77777777" w:rsidR="00B63F95" w:rsidRPr="007B0696" w:rsidRDefault="00B63F95" w:rsidP="001E6A0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cyan"/>
        </w:rPr>
      </w:pPr>
      <w:r w:rsidRPr="007B0696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cyan"/>
        </w:rPr>
        <w:t>АЛГЕБРА</w:t>
      </w:r>
    </w:p>
    <w:p w14:paraId="77D9F3D6" w14:textId="77777777" w:rsidR="00226E69" w:rsidRPr="007E01C5" w:rsidRDefault="00226E69" w:rsidP="001E6A0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</w:p>
    <w:p w14:paraId="7F6C40AA" w14:textId="77777777" w:rsidR="00B63F95" w:rsidRDefault="00B63F95" w:rsidP="001E6A0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7E01C5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(</w:t>
      </w:r>
      <w:r w:rsidR="00226E6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 xml:space="preserve">70 </w:t>
      </w:r>
      <w:proofErr w:type="spellStart"/>
      <w:r w:rsidR="00226E6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>год</w:t>
      </w:r>
      <w:proofErr w:type="spellEnd"/>
      <w:r w:rsidR="009E07CC" w:rsidRPr="007E01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 xml:space="preserve">, 2 </w:t>
      </w:r>
      <w:proofErr w:type="spellStart"/>
      <w:r w:rsidR="009E07CC" w:rsidRPr="007E01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>год</w:t>
      </w:r>
      <w:proofErr w:type="spellEnd"/>
      <w:r w:rsidR="009E07CC" w:rsidRPr="007E01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 xml:space="preserve"> на тиждень, резерв </w:t>
      </w:r>
      <w:r w:rsidR="00226E6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>—</w:t>
      </w:r>
      <w:r w:rsidRPr="007E01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 xml:space="preserve"> 18 </w:t>
      </w:r>
      <w:proofErr w:type="spellStart"/>
      <w:r w:rsidRPr="007E01C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>год</w:t>
      </w:r>
      <w:proofErr w:type="spellEnd"/>
      <w:r w:rsidRPr="007E01C5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)</w:t>
      </w:r>
    </w:p>
    <w:p w14:paraId="76F9B78F" w14:textId="77777777" w:rsidR="00226E69" w:rsidRPr="007E01C5" w:rsidRDefault="00226E69" w:rsidP="001E6A0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734"/>
      </w:tblGrid>
      <w:tr w:rsidR="00B63F95" w:rsidRPr="007E01C5" w14:paraId="14D750AE" w14:textId="77777777" w:rsidTr="009D7F17">
        <w:tc>
          <w:tcPr>
            <w:tcW w:w="4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E840" w14:textId="77777777" w:rsidR="00B63F95" w:rsidRPr="007E01C5" w:rsidRDefault="00B63F95" w:rsidP="001E6A0C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D9D9D9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D9D9D9"/>
              </w:rPr>
              <w:t>Очікувані результати навчально-пізнавальної діяльності учнів</w:t>
            </w:r>
          </w:p>
        </w:tc>
        <w:tc>
          <w:tcPr>
            <w:tcW w:w="4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D077" w14:textId="77777777" w:rsidR="00B63F95" w:rsidRPr="007E01C5" w:rsidRDefault="00B63F95" w:rsidP="001E6A0C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D9D9D9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D9D9D9"/>
              </w:rPr>
              <w:t>Зміст навчального матеріалу</w:t>
            </w:r>
          </w:p>
        </w:tc>
      </w:tr>
      <w:tr w:rsidR="00B63F95" w:rsidRPr="007E01C5" w14:paraId="3F769050" w14:textId="77777777" w:rsidTr="009D7F1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E8D2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Тема 1. НЕРІВНОСТІ </w:t>
            </w:r>
            <w:r w:rsidR="00226E6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(</w:t>
            </w:r>
            <w:r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14</w:t>
            </w:r>
            <w:r w:rsidR="00226E69"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26E69"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год</w:t>
            </w:r>
            <w:proofErr w:type="spellEnd"/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)</w:t>
            </w:r>
          </w:p>
        </w:tc>
      </w:tr>
      <w:tr w:rsidR="00B63F95" w:rsidRPr="007E01C5" w14:paraId="3E1338B1" w14:textId="77777777" w:rsidTr="009D7F17"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269A" w14:textId="77777777" w:rsidR="00B63F95" w:rsidRPr="007E01C5" w:rsidRDefault="00B63F95" w:rsidP="001E6A0C">
            <w:pPr>
              <w:spacing w:line="240" w:lineRule="auto"/>
              <w:ind w:left="60" w:right="60"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Учень/учениця:</w:t>
            </w:r>
          </w:p>
          <w:p w14:paraId="6F54BE1B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наводить приклади: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числових нерівностей; </w:t>
            </w:r>
            <w:proofErr w:type="spellStart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нерівностей</w:t>
            </w:r>
            <w:proofErr w:type="spellEnd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зі змінними; лінійних нерівностей з однією змінною; подвійних нерівностей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210DFBAF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пояснює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що таке об’єднання та пере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>тин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числових проміжків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307D3561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формулює:</w:t>
            </w:r>
          </w:p>
          <w:p w14:paraId="4E7584AF" w14:textId="77777777" w:rsidR="00B63F95" w:rsidRPr="007E01C5" w:rsidRDefault="00B63F95" w:rsidP="001E6A0C">
            <w:pPr>
              <w:spacing w:line="240" w:lineRule="auto"/>
              <w:ind w:left="580" w:right="60" w:hanging="28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·</w:t>
            </w:r>
            <w:r w:rsidRPr="007E0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 </w:t>
            </w:r>
            <w:r w:rsidRPr="007E0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ab/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властивості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числових нерівностей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>,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властивості нерівностей зі змінною;</w:t>
            </w:r>
          </w:p>
          <w:p w14:paraId="0D6FFB21" w14:textId="77777777" w:rsidR="00B63F95" w:rsidRPr="007E01C5" w:rsidRDefault="00B63F95" w:rsidP="001E6A0C">
            <w:pPr>
              <w:spacing w:line="240" w:lineRule="auto"/>
              <w:ind w:left="580" w:right="60" w:hanging="28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·</w:t>
            </w:r>
            <w:r w:rsidRPr="007E0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означення: розв’язку лінійної нерівності з однією змінною, рівносильних нерівностей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1C01D464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обґрунтовує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властивості числових нерівностей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0D3DCB09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зображує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на координатній прямій: об’єднання та перетин числових проміжків, задані нерівностями числові проміжки; виконує обернене завдання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16A2CF6B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записує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розв’язки нерівностей та їх систем у вигляді об’єднання числових проміжків або у вигляді відповідних нерівностей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7EFC09B8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розв’язує: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лінійні нерівності з однією змінною; системи лінійних нерівностей з однією змінною</w:t>
            </w:r>
          </w:p>
        </w:tc>
        <w:tc>
          <w:tcPr>
            <w:tcW w:w="4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CD7C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</w:p>
          <w:p w14:paraId="7A90C86A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Числові нерівності. Основні властивості числових нерівностей.</w:t>
            </w:r>
          </w:p>
          <w:p w14:paraId="1F657775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12A47B2E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Нерівності зі змінними. Лінійні нерівності з однією змінною.</w:t>
            </w:r>
          </w:p>
          <w:p w14:paraId="4B16459D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307970D4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Числові проміжки.</w:t>
            </w:r>
          </w:p>
          <w:p w14:paraId="3DEA31DC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5C878B47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Рівносильні нерівності.</w:t>
            </w:r>
          </w:p>
          <w:p w14:paraId="56F71223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5F7F9F68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Системи лінійних нерівностей з однією змінною</w:t>
            </w:r>
          </w:p>
        </w:tc>
      </w:tr>
      <w:tr w:rsidR="00B63F95" w:rsidRPr="007E01C5" w14:paraId="444BD122" w14:textId="77777777" w:rsidTr="009D7F1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A4F6" w14:textId="77777777" w:rsidR="00226E69" w:rsidRDefault="00226E69" w:rsidP="009D7F17">
            <w:pPr>
              <w:spacing w:line="240" w:lineRule="auto"/>
              <w:ind w:right="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</w:p>
          <w:p w14:paraId="032F2FDD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Тема 2. КВАДРАТИЧНА ФУНКЦІЯ  </w:t>
            </w:r>
            <w:r w:rsidR="00226E6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(</w:t>
            </w:r>
            <w:r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20</w:t>
            </w:r>
            <w:r w:rsidR="00226E69"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26E69"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год</w:t>
            </w:r>
            <w:proofErr w:type="spellEnd"/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)</w:t>
            </w:r>
          </w:p>
        </w:tc>
      </w:tr>
      <w:tr w:rsidR="00B63F95" w:rsidRPr="007E01C5" w14:paraId="4A205BAB" w14:textId="77777777" w:rsidTr="009D7F17"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D765" w14:textId="77777777" w:rsidR="00B63F95" w:rsidRPr="007E01C5" w:rsidRDefault="00B63F95" w:rsidP="001E6A0C">
            <w:pPr>
              <w:spacing w:line="240" w:lineRule="auto"/>
              <w:ind w:left="60" w:right="60"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Учень/учениця:</w:t>
            </w:r>
          </w:p>
          <w:p w14:paraId="212E0BEB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наводить приклади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квадратичної функції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7E8C021F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обчислює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значення функції в точці</w:t>
            </w:r>
          </w:p>
          <w:p w14:paraId="5C3A519A" w14:textId="77777777" w:rsidR="00B63F95" w:rsidRPr="007E01C5" w:rsidRDefault="00B63F95" w:rsidP="001E6A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пояснює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перетворення графіків функції: 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)→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)+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 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→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+а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→ </w:t>
            </w:r>
            <w:proofErr w:type="spellStart"/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kf</w:t>
            </w:r>
            <w:proofErr w:type="spellEnd"/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→ – 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7E01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x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алгоритм побудови графіка квадратичної функції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445961FA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характеризує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функцію за її графіком</w:t>
            </w:r>
          </w:p>
          <w:p w14:paraId="34109647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розв’язує вправи, що передбачають: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побудову графіка квадратичної функції; розв’язування квадратних нерівностей; знаходження розв’язків систем двох рівнянь з двома змінними, з яких хоча б одне рівняння другого степеня; складання і розв’язування систем рівнянь з двома змінними як математичних моделей прикладних задач</w:t>
            </w:r>
          </w:p>
        </w:tc>
        <w:tc>
          <w:tcPr>
            <w:tcW w:w="4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EF31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</w:p>
          <w:p w14:paraId="77221CFD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Властивості функції. Нулі функції, проміжки </w:t>
            </w:r>
            <w:proofErr w:type="spellStart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знакосталості</w:t>
            </w:r>
            <w:proofErr w:type="spellEnd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, зростання і спадання функції, найбільше та найменше значення функції.</w:t>
            </w:r>
          </w:p>
          <w:p w14:paraId="72BF0F37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Перетворення графіків функцій.</w:t>
            </w:r>
          </w:p>
          <w:p w14:paraId="26B7B42F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Квадратична функція, її графік і властивості.</w:t>
            </w:r>
          </w:p>
          <w:p w14:paraId="708824A5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Квадратна нерівність. Система двох рівнянь з двома змінними.</w:t>
            </w:r>
          </w:p>
          <w:p w14:paraId="31F2C946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Система двох рівнянь з двома змінними як математична модель прикладної задачі</w:t>
            </w:r>
          </w:p>
        </w:tc>
      </w:tr>
      <w:tr w:rsidR="00B63F95" w:rsidRPr="007E01C5" w14:paraId="2BA3A0ED" w14:textId="77777777" w:rsidTr="009D7F1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95C6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Тема 3. ЧИСЛОВІ ПОСЛІДОВНОСТІ </w:t>
            </w:r>
            <w:r w:rsidR="00226E6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(</w:t>
            </w:r>
            <w:r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10</w:t>
            </w:r>
            <w:r w:rsidR="00226E69"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226E69" w:rsidRPr="00226E6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год</w:t>
            </w:r>
            <w:proofErr w:type="spellEnd"/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)</w:t>
            </w:r>
          </w:p>
        </w:tc>
      </w:tr>
      <w:tr w:rsidR="00B63F95" w:rsidRPr="007E01C5" w14:paraId="76341B76" w14:textId="77777777" w:rsidTr="009D7F17"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6F53" w14:textId="77777777" w:rsidR="00B63F95" w:rsidRPr="007E01C5" w:rsidRDefault="00B63F95" w:rsidP="001E6A0C">
            <w:pPr>
              <w:spacing w:line="240" w:lineRule="auto"/>
              <w:ind w:left="60" w:right="60"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Учень/учениця:</w:t>
            </w:r>
          </w:p>
          <w:p w14:paraId="17F8AB15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наводить приклади: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числової послідовності; арифметичної та геометричної прогресій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39C7F5A2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формулює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означення і властивості арифметичної та геометричної прогресій</w:t>
            </w:r>
            <w:r w:rsidR="00226E69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;</w:t>
            </w:r>
          </w:p>
          <w:p w14:paraId="472719C0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записує і пояснює:</w:t>
            </w:r>
          </w:p>
          <w:p w14:paraId="4213A2AE" w14:textId="77777777" w:rsidR="00B63F95" w:rsidRPr="007E01C5" w:rsidRDefault="00B63F95" w:rsidP="001E6A0C">
            <w:pPr>
              <w:spacing w:line="240" w:lineRule="auto"/>
              <w:ind w:left="580" w:right="60" w:hanging="28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·</w:t>
            </w:r>
            <w:r w:rsidRPr="007E0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  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формули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: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en-US"/>
              </w:rPr>
              <w:t>n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>-</w:t>
            </w:r>
            <w:proofErr w:type="spellStart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го</w:t>
            </w:r>
            <w:proofErr w:type="spellEnd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 члена арифметичної та геометричної прогресій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>,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суми перших 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n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членів цих прогресій;</w:t>
            </w:r>
          </w:p>
          <w:p w14:paraId="0654D571" w14:textId="77777777" w:rsidR="00B63F95" w:rsidRPr="007E01C5" w:rsidRDefault="00B63F95" w:rsidP="001E6A0C">
            <w:pPr>
              <w:spacing w:line="240" w:lineRule="auto"/>
              <w:ind w:left="580" w:right="60" w:hanging="28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·</w:t>
            </w:r>
            <w:r w:rsidR="00226E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 </w:t>
            </w:r>
            <w:r w:rsidRPr="007E0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властивості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арифметичної та геометричної прогресій</w:t>
            </w:r>
          </w:p>
          <w:p w14:paraId="7F8CF68F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розв’язує вправи, що передбачають: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обчислення членів прогресії; </w:t>
            </w:r>
            <w:proofErr w:type="spellStart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задання</w:t>
            </w:r>
            <w:proofErr w:type="spellEnd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прогресій за даними їх членами або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 xml:space="preserve">співвідношеннями між ними; обчислення сум перших 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n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членів арифметичної й геометричної прогресій; використання формул загальних членів і сум прогресій для знаходження невідомих елементів прогресій</w:t>
            </w:r>
          </w:p>
        </w:tc>
        <w:tc>
          <w:tcPr>
            <w:tcW w:w="4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DA16" w14:textId="77777777" w:rsidR="0051158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 xml:space="preserve">Числові послідовності. </w:t>
            </w:r>
          </w:p>
          <w:p w14:paraId="564A6DDC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00657208" w14:textId="77777777" w:rsidR="0051158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Арифметична та геометрична прогресії, їх властивості. Формули 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n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-</w:t>
            </w:r>
            <w:proofErr w:type="spellStart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го</w:t>
            </w:r>
            <w:proofErr w:type="spellEnd"/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члена арифметичної та геометричної прогресій. </w:t>
            </w:r>
          </w:p>
          <w:p w14:paraId="4ED45FF7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44727660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Формули суми перших </w:t>
            </w:r>
            <w:r w:rsidRPr="007E01C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n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членів арифметичної та геометричної прогресій</w:t>
            </w:r>
          </w:p>
        </w:tc>
      </w:tr>
      <w:tr w:rsidR="00B63F95" w:rsidRPr="007E01C5" w14:paraId="6CBFC476" w14:textId="77777777" w:rsidTr="009D7F1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6EDC" w14:textId="77777777" w:rsidR="00B63F95" w:rsidRPr="007E01C5" w:rsidRDefault="00B63F95" w:rsidP="001E6A0C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lastRenderedPageBreak/>
              <w:t>Тема 4. О</w:t>
            </w:r>
            <w:r w:rsidR="00B9580C"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СНОВИ КОМБІНАТОРИКИ, ТЕОРІЇ ЙМОВІРНОСТЕЙ ТА СТАТИСТИКИ </w:t>
            </w:r>
            <w:r w:rsidR="005115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(</w:t>
            </w:r>
            <w:r w:rsidRPr="0051158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8</w:t>
            </w:r>
            <w:r w:rsidR="00511585" w:rsidRPr="0051158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511585" w:rsidRPr="0051158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год</w:t>
            </w:r>
            <w:proofErr w:type="spellEnd"/>
            <w:r w:rsidR="0051158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)</w:t>
            </w:r>
          </w:p>
        </w:tc>
      </w:tr>
      <w:tr w:rsidR="00B63F95" w:rsidRPr="007E01C5" w14:paraId="41044D39" w14:textId="77777777" w:rsidTr="009D7F17">
        <w:tc>
          <w:tcPr>
            <w:tcW w:w="49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DB34" w14:textId="77777777" w:rsidR="00B63F95" w:rsidRPr="007E01C5" w:rsidRDefault="00511585" w:rsidP="00511585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У</w:t>
            </w:r>
            <w:r w:rsidR="00B63F95"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чень/учениця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:</w:t>
            </w:r>
          </w:p>
          <w:p w14:paraId="344628F1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наводить приклади: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випадкових подій, подання статистичних даних у вигляді таблиць, діаграм, графіків, застосування правил комбінаторики</w:t>
            </w:r>
          </w:p>
          <w:p w14:paraId="029D713C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пояснює, що таке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: частота випадкової поді</w:t>
            </w:r>
            <w:r w:rsidR="009E07CC"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ї, ймовірність випадкової події</w:t>
            </w:r>
          </w:p>
          <w:p w14:paraId="6D0DA971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знаходить, відбирає і впорядковує 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інформацію з доступних джерел</w:t>
            </w:r>
          </w:p>
          <w:p w14:paraId="402A390F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розв</w:t>
            </w:r>
            <w:r w:rsidR="00226E6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’</w:t>
            </w: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язує задачі, що передбачають</w:t>
            </w: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:</w:t>
            </w:r>
          </w:p>
          <w:p w14:paraId="2EDBB94F" w14:textId="77777777" w:rsidR="00B63F95" w:rsidRPr="007E01C5" w:rsidRDefault="00B63F95" w:rsidP="001E6A0C">
            <w:pPr>
              <w:spacing w:line="240" w:lineRule="auto"/>
              <w:ind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використання комбінаторних правил суми та добутку; знаходження ймовірності випадкової події; обчислення частоти випадкової події; подання статистичних даних у вигляді таблиць, діаграм, графіків</w:t>
            </w:r>
          </w:p>
        </w:tc>
        <w:tc>
          <w:tcPr>
            <w:tcW w:w="473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E2C4" w14:textId="77777777" w:rsidR="0051158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Основні правила комбінаторики. </w:t>
            </w:r>
          </w:p>
          <w:p w14:paraId="25E85597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5D285A45" w14:textId="77777777" w:rsidR="0051158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Частота та ймовірність випадкової події. </w:t>
            </w:r>
          </w:p>
          <w:p w14:paraId="701BEFCA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7ACB19B5" w14:textId="77777777" w:rsidR="0051158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Початкові відомості про статистику. </w:t>
            </w:r>
          </w:p>
          <w:p w14:paraId="5CA6225F" w14:textId="77777777" w:rsidR="00511585" w:rsidRDefault="0051158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  <w:p w14:paraId="6C818CD2" w14:textId="77777777" w:rsidR="00B63F95" w:rsidRPr="007E01C5" w:rsidRDefault="00B63F95" w:rsidP="001E6A0C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Способи подання даних та їх обробки</w:t>
            </w:r>
          </w:p>
        </w:tc>
      </w:tr>
      <w:tr w:rsidR="00B63F95" w:rsidRPr="007E01C5" w14:paraId="4BF58A26" w14:textId="77777777" w:rsidTr="009D7F17">
        <w:tc>
          <w:tcPr>
            <w:tcW w:w="96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6423" w14:textId="77777777" w:rsidR="00B63F95" w:rsidRPr="007E01C5" w:rsidRDefault="00226E69" w:rsidP="00226E69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Р</w:t>
            </w:r>
            <w:r w:rsidR="00B63F95"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озв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’</w:t>
            </w:r>
            <w:r w:rsidR="00B63F95" w:rsidRPr="007E01C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язує сюжетні задачі на</w:t>
            </w:r>
            <w:r w:rsidR="00B63F95" w:rsidRPr="007E01C5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: розрахунок та аналіз фінансової спроможності родини; розрахунок обсягу сплачених податків; прийняття рішень стосовно особистих та кол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ективних фінансових питань тощо</w:t>
            </w:r>
          </w:p>
        </w:tc>
      </w:tr>
    </w:tbl>
    <w:p w14:paraId="25C1C22D" w14:textId="77777777" w:rsidR="00226E69" w:rsidRDefault="00226E69" w:rsidP="009D7F17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</w:p>
    <w:sectPr w:rsidR="00226E69" w:rsidSect="009E39D6">
      <w:footerReference w:type="default" r:id="rId9"/>
      <w:pgSz w:w="11909" w:h="16834"/>
      <w:pgMar w:top="1440" w:right="567" w:bottom="1440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8E851" w14:textId="77777777" w:rsidR="00E67C7F" w:rsidRDefault="00E67C7F">
      <w:pPr>
        <w:spacing w:line="240" w:lineRule="auto"/>
      </w:pPr>
      <w:r>
        <w:separator/>
      </w:r>
    </w:p>
  </w:endnote>
  <w:endnote w:type="continuationSeparator" w:id="0">
    <w:p w14:paraId="2821C37C" w14:textId="77777777" w:rsidR="00E67C7F" w:rsidRDefault="00E6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6925"/>
      <w:docPartObj>
        <w:docPartGallery w:val="Page Numbers (Bottom of Page)"/>
        <w:docPartUnique/>
      </w:docPartObj>
    </w:sdtPr>
    <w:sdtEndPr/>
    <w:sdtContent>
      <w:p w14:paraId="06EBF288" w14:textId="77777777" w:rsidR="00134EB7" w:rsidRDefault="00134EB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48" w:rsidRPr="00B87248">
          <w:rPr>
            <w:noProof/>
            <w:lang w:val="ru-RU"/>
          </w:rPr>
          <w:t>3</w:t>
        </w:r>
        <w:r>
          <w:fldChar w:fldCharType="end"/>
        </w:r>
      </w:p>
    </w:sdtContent>
  </w:sdt>
  <w:p w14:paraId="24C40E52" w14:textId="77777777" w:rsidR="00134EB7" w:rsidRDefault="00134E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AF16" w14:textId="77777777" w:rsidR="00E67C7F" w:rsidRDefault="00E67C7F">
      <w:pPr>
        <w:spacing w:line="240" w:lineRule="auto"/>
      </w:pPr>
      <w:r>
        <w:separator/>
      </w:r>
    </w:p>
  </w:footnote>
  <w:footnote w:type="continuationSeparator" w:id="0">
    <w:p w14:paraId="0B727B30" w14:textId="77777777" w:rsidR="00E67C7F" w:rsidRDefault="00E67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DD2"/>
    <w:multiLevelType w:val="multilevel"/>
    <w:tmpl w:val="826CED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0DF7FE1"/>
    <w:multiLevelType w:val="hybridMultilevel"/>
    <w:tmpl w:val="76BC931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76E19FF"/>
    <w:multiLevelType w:val="hybridMultilevel"/>
    <w:tmpl w:val="14AED7C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">
    <w:nsid w:val="4D8B1972"/>
    <w:multiLevelType w:val="multilevel"/>
    <w:tmpl w:val="9AE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786E"/>
    <w:multiLevelType w:val="hybridMultilevel"/>
    <w:tmpl w:val="C5DC171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EF"/>
    <w:rsid w:val="0000358F"/>
    <w:rsid w:val="00007A86"/>
    <w:rsid w:val="00034982"/>
    <w:rsid w:val="00042644"/>
    <w:rsid w:val="00044708"/>
    <w:rsid w:val="000516EF"/>
    <w:rsid w:val="0005448A"/>
    <w:rsid w:val="00084A54"/>
    <w:rsid w:val="00091A2A"/>
    <w:rsid w:val="0009234F"/>
    <w:rsid w:val="00097734"/>
    <w:rsid w:val="000A6E0E"/>
    <w:rsid w:val="000C7800"/>
    <w:rsid w:val="000D2F90"/>
    <w:rsid w:val="000D621F"/>
    <w:rsid w:val="000F0418"/>
    <w:rsid w:val="00102AB6"/>
    <w:rsid w:val="00106BDC"/>
    <w:rsid w:val="00122C73"/>
    <w:rsid w:val="00126ECD"/>
    <w:rsid w:val="00127847"/>
    <w:rsid w:val="00134EB7"/>
    <w:rsid w:val="00152ED0"/>
    <w:rsid w:val="00166C35"/>
    <w:rsid w:val="001748A5"/>
    <w:rsid w:val="0018589A"/>
    <w:rsid w:val="001A1A7B"/>
    <w:rsid w:val="001A2453"/>
    <w:rsid w:val="001A4E74"/>
    <w:rsid w:val="001C0F4F"/>
    <w:rsid w:val="001C714A"/>
    <w:rsid w:val="001D00FB"/>
    <w:rsid w:val="001D2386"/>
    <w:rsid w:val="001E6A0C"/>
    <w:rsid w:val="001F241F"/>
    <w:rsid w:val="001F5859"/>
    <w:rsid w:val="0020184C"/>
    <w:rsid w:val="00226E69"/>
    <w:rsid w:val="002279FE"/>
    <w:rsid w:val="00231D78"/>
    <w:rsid w:val="00231EE6"/>
    <w:rsid w:val="00243924"/>
    <w:rsid w:val="00250593"/>
    <w:rsid w:val="00264F6C"/>
    <w:rsid w:val="00282DC1"/>
    <w:rsid w:val="002A3D23"/>
    <w:rsid w:val="002A4A46"/>
    <w:rsid w:val="002A7C2E"/>
    <w:rsid w:val="002B19A8"/>
    <w:rsid w:val="002B6B3B"/>
    <w:rsid w:val="002C3158"/>
    <w:rsid w:val="002D5E14"/>
    <w:rsid w:val="0030202E"/>
    <w:rsid w:val="00312348"/>
    <w:rsid w:val="0031562C"/>
    <w:rsid w:val="003173B6"/>
    <w:rsid w:val="00341714"/>
    <w:rsid w:val="003445F4"/>
    <w:rsid w:val="00367968"/>
    <w:rsid w:val="00372A75"/>
    <w:rsid w:val="003953CA"/>
    <w:rsid w:val="003A33A8"/>
    <w:rsid w:val="003D4948"/>
    <w:rsid w:val="003D7C82"/>
    <w:rsid w:val="003F28D1"/>
    <w:rsid w:val="003F6FAB"/>
    <w:rsid w:val="003F7FE4"/>
    <w:rsid w:val="004040B1"/>
    <w:rsid w:val="0040725B"/>
    <w:rsid w:val="00410FFF"/>
    <w:rsid w:val="0044179E"/>
    <w:rsid w:val="004431E4"/>
    <w:rsid w:val="004568A5"/>
    <w:rsid w:val="004635C8"/>
    <w:rsid w:val="004651E4"/>
    <w:rsid w:val="00475A07"/>
    <w:rsid w:val="00486BBE"/>
    <w:rsid w:val="00492CDA"/>
    <w:rsid w:val="004A6A44"/>
    <w:rsid w:val="004D1D93"/>
    <w:rsid w:val="004D7960"/>
    <w:rsid w:val="004E06D6"/>
    <w:rsid w:val="004E3766"/>
    <w:rsid w:val="005113D7"/>
    <w:rsid w:val="00511585"/>
    <w:rsid w:val="00514007"/>
    <w:rsid w:val="005168F0"/>
    <w:rsid w:val="00521062"/>
    <w:rsid w:val="005460A2"/>
    <w:rsid w:val="005463E8"/>
    <w:rsid w:val="00564172"/>
    <w:rsid w:val="005667AF"/>
    <w:rsid w:val="00570665"/>
    <w:rsid w:val="00594E8A"/>
    <w:rsid w:val="00595E09"/>
    <w:rsid w:val="005C2248"/>
    <w:rsid w:val="005C30B6"/>
    <w:rsid w:val="005D065F"/>
    <w:rsid w:val="005D2CA4"/>
    <w:rsid w:val="005D5243"/>
    <w:rsid w:val="005E132E"/>
    <w:rsid w:val="006215CB"/>
    <w:rsid w:val="00623B03"/>
    <w:rsid w:val="0063151D"/>
    <w:rsid w:val="0063311D"/>
    <w:rsid w:val="00635E3F"/>
    <w:rsid w:val="0063603B"/>
    <w:rsid w:val="00656130"/>
    <w:rsid w:val="00666828"/>
    <w:rsid w:val="00674A5E"/>
    <w:rsid w:val="00686668"/>
    <w:rsid w:val="00693261"/>
    <w:rsid w:val="006A1E38"/>
    <w:rsid w:val="006B4B5E"/>
    <w:rsid w:val="006D2E7D"/>
    <w:rsid w:val="006D4B04"/>
    <w:rsid w:val="006D7337"/>
    <w:rsid w:val="006E2493"/>
    <w:rsid w:val="006F58A1"/>
    <w:rsid w:val="006F6011"/>
    <w:rsid w:val="00741AD4"/>
    <w:rsid w:val="0075221E"/>
    <w:rsid w:val="00753A4B"/>
    <w:rsid w:val="00785C12"/>
    <w:rsid w:val="00785FFB"/>
    <w:rsid w:val="0079342B"/>
    <w:rsid w:val="0079386F"/>
    <w:rsid w:val="007A07BE"/>
    <w:rsid w:val="007A5F3D"/>
    <w:rsid w:val="007A7924"/>
    <w:rsid w:val="007B0696"/>
    <w:rsid w:val="007D2102"/>
    <w:rsid w:val="007E01C5"/>
    <w:rsid w:val="007E7805"/>
    <w:rsid w:val="007F2F2D"/>
    <w:rsid w:val="007F4153"/>
    <w:rsid w:val="00803C96"/>
    <w:rsid w:val="008103C7"/>
    <w:rsid w:val="008259A5"/>
    <w:rsid w:val="00827724"/>
    <w:rsid w:val="00834F36"/>
    <w:rsid w:val="00843B5B"/>
    <w:rsid w:val="00850317"/>
    <w:rsid w:val="00855F8E"/>
    <w:rsid w:val="00882749"/>
    <w:rsid w:val="008902F8"/>
    <w:rsid w:val="00890A03"/>
    <w:rsid w:val="00893D85"/>
    <w:rsid w:val="00895A2A"/>
    <w:rsid w:val="00897D05"/>
    <w:rsid w:val="008B0D6E"/>
    <w:rsid w:val="008B2EA4"/>
    <w:rsid w:val="008D4D9D"/>
    <w:rsid w:val="008E20B1"/>
    <w:rsid w:val="008E6FAA"/>
    <w:rsid w:val="00900E6D"/>
    <w:rsid w:val="009038EA"/>
    <w:rsid w:val="009055DA"/>
    <w:rsid w:val="0091414F"/>
    <w:rsid w:val="00916F59"/>
    <w:rsid w:val="0095399F"/>
    <w:rsid w:val="00963FCA"/>
    <w:rsid w:val="00964123"/>
    <w:rsid w:val="00981A19"/>
    <w:rsid w:val="009916C8"/>
    <w:rsid w:val="00993CFE"/>
    <w:rsid w:val="009942E7"/>
    <w:rsid w:val="00994345"/>
    <w:rsid w:val="0099662E"/>
    <w:rsid w:val="009A4CF8"/>
    <w:rsid w:val="009B1B58"/>
    <w:rsid w:val="009B1CC4"/>
    <w:rsid w:val="009B4F44"/>
    <w:rsid w:val="009B5C5E"/>
    <w:rsid w:val="009C149A"/>
    <w:rsid w:val="009D7F17"/>
    <w:rsid w:val="009E07CC"/>
    <w:rsid w:val="009E39D6"/>
    <w:rsid w:val="009E6257"/>
    <w:rsid w:val="009F07F8"/>
    <w:rsid w:val="009F720B"/>
    <w:rsid w:val="00A30A86"/>
    <w:rsid w:val="00A37954"/>
    <w:rsid w:val="00A665AA"/>
    <w:rsid w:val="00A91912"/>
    <w:rsid w:val="00AB2128"/>
    <w:rsid w:val="00AB5A32"/>
    <w:rsid w:val="00AC0F75"/>
    <w:rsid w:val="00AC5471"/>
    <w:rsid w:val="00AE5EFD"/>
    <w:rsid w:val="00AF6AC5"/>
    <w:rsid w:val="00B0143E"/>
    <w:rsid w:val="00B25C75"/>
    <w:rsid w:val="00B26D79"/>
    <w:rsid w:val="00B27BCE"/>
    <w:rsid w:val="00B3397C"/>
    <w:rsid w:val="00B3417B"/>
    <w:rsid w:val="00B37074"/>
    <w:rsid w:val="00B41F78"/>
    <w:rsid w:val="00B43078"/>
    <w:rsid w:val="00B442F2"/>
    <w:rsid w:val="00B57D93"/>
    <w:rsid w:val="00B63F95"/>
    <w:rsid w:val="00B666DB"/>
    <w:rsid w:val="00B87248"/>
    <w:rsid w:val="00B920CB"/>
    <w:rsid w:val="00B9580C"/>
    <w:rsid w:val="00B95937"/>
    <w:rsid w:val="00BA560B"/>
    <w:rsid w:val="00BB5ED0"/>
    <w:rsid w:val="00BB72AE"/>
    <w:rsid w:val="00BD72C1"/>
    <w:rsid w:val="00BE2076"/>
    <w:rsid w:val="00C022E5"/>
    <w:rsid w:val="00C03912"/>
    <w:rsid w:val="00C12F11"/>
    <w:rsid w:val="00C24C0B"/>
    <w:rsid w:val="00C46B78"/>
    <w:rsid w:val="00C70714"/>
    <w:rsid w:val="00C72B4A"/>
    <w:rsid w:val="00C805F2"/>
    <w:rsid w:val="00C85048"/>
    <w:rsid w:val="00C93C28"/>
    <w:rsid w:val="00C97BE7"/>
    <w:rsid w:val="00CA3B10"/>
    <w:rsid w:val="00CA4C4F"/>
    <w:rsid w:val="00CC23EF"/>
    <w:rsid w:val="00CF3920"/>
    <w:rsid w:val="00CF72DC"/>
    <w:rsid w:val="00D07776"/>
    <w:rsid w:val="00D07D52"/>
    <w:rsid w:val="00D273B6"/>
    <w:rsid w:val="00D40D76"/>
    <w:rsid w:val="00D64020"/>
    <w:rsid w:val="00D77E15"/>
    <w:rsid w:val="00D80686"/>
    <w:rsid w:val="00D9042E"/>
    <w:rsid w:val="00DA11A9"/>
    <w:rsid w:val="00DA35F4"/>
    <w:rsid w:val="00DB77A2"/>
    <w:rsid w:val="00DB7ABE"/>
    <w:rsid w:val="00DE1C45"/>
    <w:rsid w:val="00DF4F11"/>
    <w:rsid w:val="00E01EC7"/>
    <w:rsid w:val="00E11EC1"/>
    <w:rsid w:val="00E13034"/>
    <w:rsid w:val="00E5206D"/>
    <w:rsid w:val="00E67C7F"/>
    <w:rsid w:val="00E9208C"/>
    <w:rsid w:val="00E96F8F"/>
    <w:rsid w:val="00EC24E2"/>
    <w:rsid w:val="00ED220F"/>
    <w:rsid w:val="00EE3731"/>
    <w:rsid w:val="00EF10D1"/>
    <w:rsid w:val="00EF3497"/>
    <w:rsid w:val="00EF7553"/>
    <w:rsid w:val="00F01013"/>
    <w:rsid w:val="00F015BF"/>
    <w:rsid w:val="00F02E13"/>
    <w:rsid w:val="00F03A5A"/>
    <w:rsid w:val="00F12AB0"/>
    <w:rsid w:val="00F14862"/>
    <w:rsid w:val="00F21C5F"/>
    <w:rsid w:val="00F24D51"/>
    <w:rsid w:val="00F60ECE"/>
    <w:rsid w:val="00F62404"/>
    <w:rsid w:val="00F73A80"/>
    <w:rsid w:val="00F83A9D"/>
    <w:rsid w:val="00F85921"/>
    <w:rsid w:val="00F96F57"/>
    <w:rsid w:val="00F971BB"/>
    <w:rsid w:val="00FA3AC4"/>
    <w:rsid w:val="00FB4897"/>
    <w:rsid w:val="00FC6108"/>
    <w:rsid w:val="00FD58F6"/>
    <w:rsid w:val="00FE2625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F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Emphasis"/>
    <w:basedOn w:val="a0"/>
    <w:uiPriority w:val="20"/>
    <w:qFormat/>
    <w:rsid w:val="0095399F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953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399F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B3417B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17B"/>
  </w:style>
  <w:style w:type="paragraph" w:styleId="af3">
    <w:name w:val="footer"/>
    <w:basedOn w:val="a"/>
    <w:link w:val="af4"/>
    <w:uiPriority w:val="99"/>
    <w:unhideWhenUsed/>
    <w:rsid w:val="00B3417B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17B"/>
  </w:style>
  <w:style w:type="paragraph" w:styleId="af5">
    <w:name w:val="List Paragraph"/>
    <w:basedOn w:val="a"/>
    <w:uiPriority w:val="34"/>
    <w:qFormat/>
    <w:rsid w:val="009E39D6"/>
    <w:pPr>
      <w:ind w:left="720"/>
      <w:contextualSpacing/>
    </w:pPr>
  </w:style>
  <w:style w:type="paragraph" w:styleId="af6">
    <w:name w:val="Body Text"/>
    <w:basedOn w:val="a"/>
    <w:link w:val="af7"/>
    <w:semiHidden/>
    <w:unhideWhenUsed/>
    <w:rsid w:val="004D1D9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7">
    <w:name w:val="Основной текст Знак"/>
    <w:basedOn w:val="a0"/>
    <w:link w:val="af6"/>
    <w:semiHidden/>
    <w:rsid w:val="004D1D93"/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C714A"/>
  </w:style>
  <w:style w:type="paragraph" w:customStyle="1" w:styleId="TableText">
    <w:name w:val="Table Text"/>
    <w:rsid w:val="00DB77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paragraph" w:customStyle="1" w:styleId="TableTextabzac">
    <w:name w:val="Table Text_abzac"/>
    <w:rsid w:val="00DB77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paragraph" w:styleId="af8">
    <w:name w:val="No Spacing"/>
    <w:uiPriority w:val="1"/>
    <w:qFormat/>
    <w:rsid w:val="00106BDC"/>
    <w:pPr>
      <w:spacing w:line="240" w:lineRule="auto"/>
    </w:pPr>
  </w:style>
  <w:style w:type="character" w:styleId="af9">
    <w:name w:val="Placeholder Text"/>
    <w:basedOn w:val="a0"/>
    <w:uiPriority w:val="99"/>
    <w:semiHidden/>
    <w:rsid w:val="00226E69"/>
    <w:rPr>
      <w:color w:val="808080"/>
    </w:rPr>
  </w:style>
  <w:style w:type="paragraph" w:styleId="afa">
    <w:name w:val="footnote text"/>
    <w:basedOn w:val="a"/>
    <w:link w:val="afb"/>
    <w:uiPriority w:val="99"/>
    <w:unhideWhenUsed/>
    <w:rsid w:val="00F12AB0"/>
    <w:pPr>
      <w:spacing w:line="240" w:lineRule="auto"/>
    </w:pPr>
    <w:rPr>
      <w:sz w:val="24"/>
      <w:szCs w:val="24"/>
    </w:rPr>
  </w:style>
  <w:style w:type="character" w:customStyle="1" w:styleId="afb">
    <w:name w:val="Текст сноски Знак"/>
    <w:basedOn w:val="a0"/>
    <w:link w:val="afa"/>
    <w:uiPriority w:val="99"/>
    <w:rsid w:val="00F12AB0"/>
    <w:rPr>
      <w:sz w:val="24"/>
      <w:szCs w:val="24"/>
    </w:rPr>
  </w:style>
  <w:style w:type="character" w:styleId="afc">
    <w:name w:val="footnote reference"/>
    <w:basedOn w:val="a0"/>
    <w:uiPriority w:val="99"/>
    <w:unhideWhenUsed/>
    <w:rsid w:val="00F12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Emphasis"/>
    <w:basedOn w:val="a0"/>
    <w:uiPriority w:val="20"/>
    <w:qFormat/>
    <w:rsid w:val="0095399F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953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399F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B3417B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17B"/>
  </w:style>
  <w:style w:type="paragraph" w:styleId="af3">
    <w:name w:val="footer"/>
    <w:basedOn w:val="a"/>
    <w:link w:val="af4"/>
    <w:uiPriority w:val="99"/>
    <w:unhideWhenUsed/>
    <w:rsid w:val="00B3417B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17B"/>
  </w:style>
  <w:style w:type="paragraph" w:styleId="af5">
    <w:name w:val="List Paragraph"/>
    <w:basedOn w:val="a"/>
    <w:uiPriority w:val="34"/>
    <w:qFormat/>
    <w:rsid w:val="009E39D6"/>
    <w:pPr>
      <w:ind w:left="720"/>
      <w:contextualSpacing/>
    </w:pPr>
  </w:style>
  <w:style w:type="paragraph" w:styleId="af6">
    <w:name w:val="Body Text"/>
    <w:basedOn w:val="a"/>
    <w:link w:val="af7"/>
    <w:semiHidden/>
    <w:unhideWhenUsed/>
    <w:rsid w:val="004D1D9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7">
    <w:name w:val="Основной текст Знак"/>
    <w:basedOn w:val="a0"/>
    <w:link w:val="af6"/>
    <w:semiHidden/>
    <w:rsid w:val="004D1D93"/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C714A"/>
  </w:style>
  <w:style w:type="paragraph" w:customStyle="1" w:styleId="TableText">
    <w:name w:val="Table Text"/>
    <w:rsid w:val="00DB77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paragraph" w:customStyle="1" w:styleId="TableTextabzac">
    <w:name w:val="Table Text_abzac"/>
    <w:rsid w:val="00DB77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paragraph" w:styleId="af8">
    <w:name w:val="No Spacing"/>
    <w:uiPriority w:val="1"/>
    <w:qFormat/>
    <w:rsid w:val="00106BDC"/>
    <w:pPr>
      <w:spacing w:line="240" w:lineRule="auto"/>
    </w:pPr>
  </w:style>
  <w:style w:type="character" w:styleId="af9">
    <w:name w:val="Placeholder Text"/>
    <w:basedOn w:val="a0"/>
    <w:uiPriority w:val="99"/>
    <w:semiHidden/>
    <w:rsid w:val="00226E69"/>
    <w:rPr>
      <w:color w:val="808080"/>
    </w:rPr>
  </w:style>
  <w:style w:type="paragraph" w:styleId="afa">
    <w:name w:val="footnote text"/>
    <w:basedOn w:val="a"/>
    <w:link w:val="afb"/>
    <w:uiPriority w:val="99"/>
    <w:unhideWhenUsed/>
    <w:rsid w:val="00F12AB0"/>
    <w:pPr>
      <w:spacing w:line="240" w:lineRule="auto"/>
    </w:pPr>
    <w:rPr>
      <w:sz w:val="24"/>
      <w:szCs w:val="24"/>
    </w:rPr>
  </w:style>
  <w:style w:type="character" w:customStyle="1" w:styleId="afb">
    <w:name w:val="Текст сноски Знак"/>
    <w:basedOn w:val="a0"/>
    <w:link w:val="afa"/>
    <w:uiPriority w:val="99"/>
    <w:rsid w:val="00F12AB0"/>
    <w:rPr>
      <w:sz w:val="24"/>
      <w:szCs w:val="24"/>
    </w:rPr>
  </w:style>
  <w:style w:type="character" w:styleId="afc">
    <w:name w:val="footnote reference"/>
    <w:basedOn w:val="a0"/>
    <w:uiPriority w:val="99"/>
    <w:unhideWhenUsed/>
    <w:rsid w:val="00F12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0985-B999-4B3B-A14A-1B7F1B36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Наташа</cp:lastModifiedBy>
  <cp:revision>5</cp:revision>
  <cp:lastPrinted>2017-04-06T11:51:00Z</cp:lastPrinted>
  <dcterms:created xsi:type="dcterms:W3CDTF">2017-08-10T11:53:00Z</dcterms:created>
  <dcterms:modified xsi:type="dcterms:W3CDTF">2017-08-10T12:54:00Z</dcterms:modified>
</cp:coreProperties>
</file>